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ECE" w:rsidRDefault="00F14ECE" w:rsidP="00F14ECE">
      <w:pPr>
        <w:pStyle w:val="NormalWeb"/>
      </w:pPr>
      <w:r>
        <w:t>(*</w:t>
      </w:r>
      <w:proofErr w:type="gramStart"/>
      <w:r>
        <w:t>)„</w:t>
      </w:r>
      <w:proofErr w:type="gramEnd"/>
      <w:r>
        <w:t xml:space="preserve">ART. 3 </w:t>
      </w:r>
      <w:proofErr w:type="spellStart"/>
      <w:r>
        <w:t>Principiile</w:t>
      </w:r>
      <w:proofErr w:type="spellEnd"/>
      <w:r>
        <w:t xml:space="preserve"> care </w:t>
      </w:r>
      <w:proofErr w:type="spellStart"/>
      <w:r>
        <w:t>guvernează</w:t>
      </w:r>
      <w:proofErr w:type="spellEnd"/>
      <w:r>
        <w:t xml:space="preserve"> </w:t>
      </w:r>
      <w:proofErr w:type="spellStart"/>
      <w:r>
        <w:t>învăţământul</w:t>
      </w:r>
      <w:proofErr w:type="spellEnd"/>
      <w:r>
        <w:t xml:space="preserve"> </w:t>
      </w:r>
      <w:proofErr w:type="spellStart"/>
      <w:r>
        <w:t>preuniversitar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superior,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învăţarea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tot </w:t>
      </w:r>
      <w:proofErr w:type="spellStart"/>
      <w:r>
        <w:t>parcursul</w:t>
      </w:r>
      <w:proofErr w:type="spellEnd"/>
      <w:r>
        <w:t xml:space="preserve"> </w:t>
      </w:r>
      <w:proofErr w:type="spellStart"/>
      <w:r>
        <w:t>vieţii</w:t>
      </w:r>
      <w:proofErr w:type="spellEnd"/>
      <w:r>
        <w:t xml:space="preserve"> din </w:t>
      </w:r>
      <w:proofErr w:type="spellStart"/>
      <w:r>
        <w:t>România</w:t>
      </w:r>
      <w:proofErr w:type="spellEnd"/>
      <w:r>
        <w:t xml:space="preserve"> </w:t>
      </w:r>
      <w:proofErr w:type="spellStart"/>
      <w:r>
        <w:t>sunt</w:t>
      </w:r>
      <w:proofErr w:type="spellEnd"/>
      <w:proofErr w:type="gramStart"/>
      <w:r>
        <w:t>:...</w:t>
      </w:r>
      <w:proofErr w:type="gramEnd"/>
      <w:r>
        <w:t xml:space="preserve"> j) </w:t>
      </w:r>
      <w:proofErr w:type="spellStart"/>
      <w:r>
        <w:t>principiul</w:t>
      </w:r>
      <w:proofErr w:type="spellEnd"/>
      <w:r>
        <w:t xml:space="preserve"> </w:t>
      </w:r>
      <w:proofErr w:type="spellStart"/>
      <w:r>
        <w:t>asigurării</w:t>
      </w:r>
      <w:proofErr w:type="spellEnd"/>
      <w:r>
        <w:t xml:space="preserve"> </w:t>
      </w:r>
      <w:proofErr w:type="spellStart"/>
      <w:r>
        <w:t>egalităţii</w:t>
      </w:r>
      <w:proofErr w:type="spellEnd"/>
      <w:r>
        <w:t xml:space="preserve"> de </w:t>
      </w:r>
      <w:proofErr w:type="spellStart"/>
      <w:r>
        <w:t>şanse</w:t>
      </w:r>
      <w:proofErr w:type="spellEnd"/>
      <w:r>
        <w:t xml:space="preserve">;”- </w:t>
      </w:r>
      <w:hyperlink r:id="rId4" w:history="1">
        <w:r>
          <w:rPr>
            <w:rStyle w:val="Hyperlink"/>
          </w:rPr>
          <w:t>https://www.edu.ro/sites/default/files/_fi%C8%99iere/Minister/2017/legislatie%20MEN/Legea%20nr.%201_2011_actualizata2018.pdf</w:t>
        </w:r>
      </w:hyperlink>
    </w:p>
    <w:p w:rsidR="00F14ECE" w:rsidRDefault="00F14ECE" w:rsidP="00F14ECE">
      <w:pPr>
        <w:pStyle w:val="NormalWeb"/>
      </w:pPr>
      <w:r>
        <w:t xml:space="preserve">(**) A </w:t>
      </w:r>
      <w:proofErr w:type="spellStart"/>
      <w:r>
        <w:t>multikulturalitás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tágabb</w:t>
      </w:r>
      <w:proofErr w:type="spellEnd"/>
      <w:r>
        <w:t xml:space="preserve"> </w:t>
      </w:r>
      <w:proofErr w:type="spellStart"/>
      <w:r>
        <w:t>szociális</w:t>
      </w:r>
      <w:proofErr w:type="spellEnd"/>
      <w:r>
        <w:t xml:space="preserve"> </w:t>
      </w:r>
      <w:proofErr w:type="spellStart"/>
      <w:r>
        <w:t>térre</w:t>
      </w:r>
      <w:proofErr w:type="spellEnd"/>
      <w:r>
        <w:t xml:space="preserve"> </w:t>
      </w:r>
      <w:proofErr w:type="spellStart"/>
      <w:r>
        <w:t>vonatkozik</w:t>
      </w:r>
      <w:proofErr w:type="spellEnd"/>
      <w:r>
        <w:t xml:space="preserve">, </w:t>
      </w:r>
      <w:proofErr w:type="spellStart"/>
      <w:r>
        <w:t>ahol</w:t>
      </w:r>
      <w:proofErr w:type="spellEnd"/>
      <w:r>
        <w:t xml:space="preserve"> </w:t>
      </w:r>
      <w:proofErr w:type="spellStart"/>
      <w:r>
        <w:t>különböző</w:t>
      </w:r>
      <w:proofErr w:type="spellEnd"/>
      <w:r>
        <w:t xml:space="preserve"> </w:t>
      </w:r>
      <w:proofErr w:type="spellStart"/>
      <w:r>
        <w:t>kulturális</w:t>
      </w:r>
      <w:proofErr w:type="spellEnd"/>
      <w:r>
        <w:t xml:space="preserve"> </w:t>
      </w:r>
      <w:proofErr w:type="spellStart"/>
      <w:r>
        <w:t>csoportok</w:t>
      </w:r>
      <w:proofErr w:type="spellEnd"/>
      <w:r>
        <w:t xml:space="preserve"> </w:t>
      </w:r>
      <w:proofErr w:type="spellStart"/>
      <w:r>
        <w:t>közös</w:t>
      </w:r>
      <w:proofErr w:type="spellEnd"/>
      <w:r>
        <w:t xml:space="preserve"> </w:t>
      </w:r>
      <w:proofErr w:type="spellStart"/>
      <w:r>
        <w:t>élettérrel</w:t>
      </w:r>
      <w:proofErr w:type="spellEnd"/>
      <w:r>
        <w:t xml:space="preserve"> </w:t>
      </w:r>
      <w:proofErr w:type="spellStart"/>
      <w:r>
        <w:t>rendelkeznek</w:t>
      </w:r>
      <w:proofErr w:type="spellEnd"/>
      <w:r>
        <w:t xml:space="preserve">, </w:t>
      </w:r>
      <w:proofErr w:type="spellStart"/>
      <w:r>
        <w:t>szándékos</w:t>
      </w:r>
      <w:proofErr w:type="spellEnd"/>
      <w:r>
        <w:t xml:space="preserve"> </w:t>
      </w:r>
      <w:proofErr w:type="spellStart"/>
      <w:r>
        <w:t>kommunikáció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együttműködés</w:t>
      </w:r>
      <w:proofErr w:type="spellEnd"/>
      <w:r>
        <w:t xml:space="preserve"> </w:t>
      </w:r>
      <w:proofErr w:type="spellStart"/>
      <w:r>
        <w:t>nélkül</w:t>
      </w:r>
      <w:proofErr w:type="spellEnd"/>
      <w:r>
        <w:t xml:space="preserve">, </w:t>
      </w:r>
      <w:proofErr w:type="spellStart"/>
      <w:r>
        <w:t>anélkül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kölcsönösen</w:t>
      </w:r>
      <w:proofErr w:type="spellEnd"/>
      <w:r>
        <w:t xml:space="preserve"> </w:t>
      </w:r>
      <w:proofErr w:type="spellStart"/>
      <w:r>
        <w:t>megismernék</w:t>
      </w:r>
      <w:proofErr w:type="spellEnd"/>
      <w:r>
        <w:t xml:space="preserve"> </w:t>
      </w:r>
      <w:proofErr w:type="spellStart"/>
      <w:r>
        <w:t>egymás</w:t>
      </w:r>
      <w:proofErr w:type="spellEnd"/>
      <w:r>
        <w:t xml:space="preserve"> </w:t>
      </w:r>
      <w:proofErr w:type="spellStart"/>
      <w:r>
        <w:t>kultúráját</w:t>
      </w:r>
      <w:proofErr w:type="spellEnd"/>
      <w:r>
        <w:t xml:space="preserve">. A </w:t>
      </w:r>
      <w:proofErr w:type="spellStart"/>
      <w:r>
        <w:t>csoportok</w:t>
      </w:r>
      <w:proofErr w:type="spellEnd"/>
      <w:r>
        <w:t xml:space="preserve"> </w:t>
      </w:r>
      <w:proofErr w:type="spellStart"/>
      <w:r>
        <w:t>tagjai</w:t>
      </w:r>
      <w:proofErr w:type="spellEnd"/>
      <w:r>
        <w:t xml:space="preserve"> </w:t>
      </w:r>
      <w:proofErr w:type="spellStart"/>
      <w:r>
        <w:t>csak</w:t>
      </w:r>
      <w:proofErr w:type="spellEnd"/>
      <w:r>
        <w:t xml:space="preserve"> </w:t>
      </w:r>
      <w:proofErr w:type="spellStart"/>
      <w:r>
        <w:t>esetlegesen</w:t>
      </w:r>
      <w:proofErr w:type="spellEnd"/>
      <w:r>
        <w:t xml:space="preserve"> </w:t>
      </w:r>
      <w:proofErr w:type="spellStart"/>
      <w:r>
        <w:t>találkoznak</w:t>
      </w:r>
      <w:proofErr w:type="spellEnd"/>
      <w:r>
        <w:t xml:space="preserve">, </w:t>
      </w:r>
      <w:proofErr w:type="spellStart"/>
      <w:r>
        <w:t>amikor</w:t>
      </w:r>
      <w:proofErr w:type="spellEnd"/>
      <w:r>
        <w:t xml:space="preserve"> </w:t>
      </w:r>
      <w:proofErr w:type="spellStart"/>
      <w:r>
        <w:t>konkrét</w:t>
      </w:r>
      <w:proofErr w:type="spellEnd"/>
      <w:r>
        <w:t xml:space="preserve"> </w:t>
      </w:r>
      <w:proofErr w:type="spellStart"/>
      <w:r>
        <w:t>élethelyzetek</w:t>
      </w:r>
      <w:proofErr w:type="spellEnd"/>
      <w:r>
        <w:t xml:space="preserve"> </w:t>
      </w:r>
      <w:proofErr w:type="spellStart"/>
      <w:r>
        <w:t>ezt</w:t>
      </w:r>
      <w:proofErr w:type="spellEnd"/>
      <w:r>
        <w:t xml:space="preserve"> </w:t>
      </w:r>
      <w:proofErr w:type="spellStart"/>
      <w:r>
        <w:t>megkívánják</w:t>
      </w:r>
      <w:proofErr w:type="spellEnd"/>
      <w:r>
        <w:t xml:space="preserve">. A </w:t>
      </w:r>
      <w:proofErr w:type="spellStart"/>
      <w:r>
        <w:t>tolerancia</w:t>
      </w:r>
      <w:proofErr w:type="spellEnd"/>
      <w:r>
        <w:t xml:space="preserve"> </w:t>
      </w:r>
      <w:proofErr w:type="spellStart"/>
      <w:r>
        <w:t>passzív</w:t>
      </w:r>
      <w:proofErr w:type="spellEnd"/>
      <w:r>
        <w:t xml:space="preserve">, </w:t>
      </w:r>
      <w:proofErr w:type="spellStart"/>
      <w:r>
        <w:t>mindenki</w:t>
      </w:r>
      <w:proofErr w:type="spellEnd"/>
      <w:r>
        <w:t xml:space="preserve"> </w:t>
      </w:r>
      <w:proofErr w:type="spellStart"/>
      <w:r>
        <w:t>magával</w:t>
      </w:r>
      <w:proofErr w:type="spellEnd"/>
      <w:r>
        <w:t xml:space="preserve"> </w:t>
      </w:r>
      <w:proofErr w:type="spellStart"/>
      <w:r>
        <w:t>foglalkozik</w:t>
      </w:r>
      <w:proofErr w:type="spellEnd"/>
      <w:r>
        <w:t xml:space="preserve">, a </w:t>
      </w:r>
      <w:proofErr w:type="spellStart"/>
      <w:r>
        <w:t>másik</w:t>
      </w:r>
      <w:proofErr w:type="spellEnd"/>
      <w:r>
        <w:t xml:space="preserve"> </w:t>
      </w:r>
      <w:proofErr w:type="spellStart"/>
      <w:r>
        <w:t>csoport</w:t>
      </w:r>
      <w:proofErr w:type="spellEnd"/>
      <w:r>
        <w:t xml:space="preserve"> </w:t>
      </w:r>
      <w:proofErr w:type="spellStart"/>
      <w:r>
        <w:t>tagjára</w:t>
      </w:r>
      <w:proofErr w:type="spellEnd"/>
      <w:r>
        <w:t xml:space="preserve"> </w:t>
      </w:r>
      <w:proofErr w:type="spellStart"/>
      <w:r>
        <w:t>úgy</w:t>
      </w:r>
      <w:proofErr w:type="spellEnd"/>
      <w:r>
        <w:t xml:space="preserve"> </w:t>
      </w:r>
      <w:proofErr w:type="spellStart"/>
      <w:r>
        <w:t>tekintenek</w:t>
      </w:r>
      <w:proofErr w:type="spellEnd"/>
      <w:r>
        <w:t xml:space="preserve"> mint </w:t>
      </w:r>
      <w:proofErr w:type="spellStart"/>
      <w:r>
        <w:t>lehetséges</w:t>
      </w:r>
      <w:proofErr w:type="spellEnd"/>
      <w:r>
        <w:t xml:space="preserve"> </w:t>
      </w:r>
      <w:proofErr w:type="spellStart"/>
      <w:r>
        <w:t>veszélyforrásra</w:t>
      </w:r>
      <w:proofErr w:type="spellEnd"/>
      <w:r>
        <w:t xml:space="preserve">, </w:t>
      </w:r>
      <w:proofErr w:type="spellStart"/>
      <w:r>
        <w:t>amely</w:t>
      </w:r>
      <w:proofErr w:type="spellEnd"/>
      <w:r>
        <w:t xml:space="preserve"> a </w:t>
      </w:r>
      <w:proofErr w:type="spellStart"/>
      <w:r>
        <w:t>csoport</w:t>
      </w:r>
      <w:proofErr w:type="spellEnd"/>
      <w:r>
        <w:t xml:space="preserve"> </w:t>
      </w:r>
      <w:proofErr w:type="spellStart"/>
      <w:r>
        <w:t>identitását</w:t>
      </w:r>
      <w:proofErr w:type="spellEnd"/>
      <w:r>
        <w:t xml:space="preserve"> </w:t>
      </w:r>
      <w:proofErr w:type="spellStart"/>
      <w:r>
        <w:t>fenyegeti</w:t>
      </w:r>
      <w:proofErr w:type="spellEnd"/>
      <w:r>
        <w:t xml:space="preserve">. </w:t>
      </w:r>
      <w:proofErr w:type="spellStart"/>
      <w:r>
        <w:t>Ebben</w:t>
      </w:r>
      <w:proofErr w:type="spellEnd"/>
      <w:r>
        <w:t xml:space="preserve"> a </w:t>
      </w:r>
      <w:proofErr w:type="spellStart"/>
      <w:r>
        <w:t>helyzetben</w:t>
      </w:r>
      <w:proofErr w:type="spellEnd"/>
      <w:r>
        <w:t xml:space="preserve"> </w:t>
      </w:r>
      <w:proofErr w:type="spellStart"/>
      <w:r>
        <w:t>számos</w:t>
      </w:r>
      <w:proofErr w:type="spellEnd"/>
      <w:r>
        <w:t xml:space="preserve"> </w:t>
      </w:r>
      <w:proofErr w:type="spellStart"/>
      <w:r>
        <w:t>kultúra</w:t>
      </w:r>
      <w:proofErr w:type="spellEnd"/>
      <w:r>
        <w:t xml:space="preserve"> </w:t>
      </w:r>
      <w:proofErr w:type="spellStart"/>
      <w:r>
        <w:t>él</w:t>
      </w:r>
      <w:proofErr w:type="spellEnd"/>
      <w:r>
        <w:t xml:space="preserve"> </w:t>
      </w:r>
      <w:proofErr w:type="spellStart"/>
      <w:r>
        <w:t>egymás</w:t>
      </w:r>
      <w:proofErr w:type="spellEnd"/>
      <w:r>
        <w:t xml:space="preserve"> </w:t>
      </w:r>
      <w:proofErr w:type="spellStart"/>
      <w:r>
        <w:t>mellett</w:t>
      </w:r>
      <w:proofErr w:type="spellEnd"/>
      <w:r>
        <w:t xml:space="preserve"> </w:t>
      </w:r>
      <w:proofErr w:type="spellStart"/>
      <w:r>
        <w:t>konfliktus</w:t>
      </w:r>
      <w:proofErr w:type="spellEnd"/>
      <w:r>
        <w:t xml:space="preserve"> </w:t>
      </w:r>
      <w:proofErr w:type="spellStart"/>
      <w:r>
        <w:t>nélkül</w:t>
      </w:r>
      <w:proofErr w:type="spellEnd"/>
      <w:r>
        <w:t xml:space="preserve">, de </w:t>
      </w:r>
      <w:proofErr w:type="spellStart"/>
      <w:r>
        <w:t>állandó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tartalmas</w:t>
      </w:r>
      <w:proofErr w:type="spellEnd"/>
      <w:r>
        <w:t xml:space="preserve"> </w:t>
      </w:r>
      <w:proofErr w:type="spellStart"/>
      <w:r>
        <w:t>viszony</w:t>
      </w:r>
      <w:proofErr w:type="spellEnd"/>
      <w:r>
        <w:t xml:space="preserve"> </w:t>
      </w:r>
      <w:proofErr w:type="spellStart"/>
      <w:r>
        <w:t>nélkül</w:t>
      </w:r>
      <w:proofErr w:type="spellEnd"/>
      <w:r>
        <w:t xml:space="preserve"> is.</w:t>
      </w:r>
    </w:p>
    <w:p w:rsidR="00F14ECE" w:rsidRDefault="00F14ECE" w:rsidP="00F14ECE">
      <w:pPr>
        <w:pStyle w:val="NormalWeb"/>
      </w:pPr>
      <w:proofErr w:type="spellStart"/>
      <w:r>
        <w:t>Ezzel</w:t>
      </w:r>
      <w:proofErr w:type="spellEnd"/>
      <w:r>
        <w:t xml:space="preserve"> </w:t>
      </w:r>
      <w:proofErr w:type="spellStart"/>
      <w:r>
        <w:t>szemben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interkulturális</w:t>
      </w:r>
      <w:proofErr w:type="spellEnd"/>
      <w:r>
        <w:t xml:space="preserve"> </w:t>
      </w:r>
      <w:proofErr w:type="spellStart"/>
      <w:r>
        <w:t>társadalomban</w:t>
      </w:r>
      <w:proofErr w:type="spellEnd"/>
      <w:r>
        <w:t xml:space="preserve"> a </w:t>
      </w:r>
      <w:proofErr w:type="spellStart"/>
      <w:r>
        <w:t>sokféleségre</w:t>
      </w:r>
      <w:proofErr w:type="spellEnd"/>
      <w:r>
        <w:t xml:space="preserve"> a </w:t>
      </w:r>
      <w:proofErr w:type="spellStart"/>
      <w:r>
        <w:t>szociális</w:t>
      </w:r>
      <w:proofErr w:type="spellEnd"/>
      <w:r>
        <w:t xml:space="preserve">, </w:t>
      </w:r>
      <w:proofErr w:type="spellStart"/>
      <w:r>
        <w:t>politikai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gazdasági</w:t>
      </w:r>
      <w:proofErr w:type="spellEnd"/>
      <w:r>
        <w:t xml:space="preserve"> </w:t>
      </w:r>
      <w:proofErr w:type="spellStart"/>
      <w:r>
        <w:t>élet</w:t>
      </w:r>
      <w:proofErr w:type="spellEnd"/>
      <w:r>
        <w:t xml:space="preserve"> </w:t>
      </w:r>
      <w:proofErr w:type="spellStart"/>
      <w:r>
        <w:t>fejlődése</w:t>
      </w:r>
      <w:proofErr w:type="spellEnd"/>
      <w:r>
        <w:t xml:space="preserve"> </w:t>
      </w:r>
      <w:proofErr w:type="spellStart"/>
      <w:r>
        <w:t>szempontjából</w:t>
      </w:r>
      <w:proofErr w:type="spellEnd"/>
      <w:r>
        <w:t xml:space="preserve"> is mint </w:t>
      </w:r>
      <w:proofErr w:type="spellStart"/>
      <w:r>
        <w:t>pozitív</w:t>
      </w:r>
      <w:proofErr w:type="spellEnd"/>
      <w:r>
        <w:t xml:space="preserve"> </w:t>
      </w:r>
      <w:proofErr w:type="spellStart"/>
      <w:r>
        <w:t>jelenségre</w:t>
      </w:r>
      <w:proofErr w:type="spellEnd"/>
      <w:r>
        <w:t xml:space="preserve"> </w:t>
      </w:r>
      <w:proofErr w:type="spellStart"/>
      <w:r>
        <w:t>tekintenek</w:t>
      </w:r>
      <w:proofErr w:type="spellEnd"/>
      <w:r>
        <w:t xml:space="preserve">. </w:t>
      </w:r>
      <w:proofErr w:type="spellStart"/>
      <w:r>
        <w:t>Olyan</w:t>
      </w:r>
      <w:proofErr w:type="spellEnd"/>
      <w:r>
        <w:t xml:space="preserve"> </w:t>
      </w:r>
      <w:proofErr w:type="spellStart"/>
      <w:r>
        <w:t>társadalomról</w:t>
      </w:r>
      <w:proofErr w:type="spellEnd"/>
      <w:r>
        <w:t xml:space="preserve"> van </w:t>
      </w:r>
      <w:proofErr w:type="spellStart"/>
      <w:r>
        <w:t>szó</w:t>
      </w:r>
      <w:proofErr w:type="spellEnd"/>
      <w:r>
        <w:t xml:space="preserve">, </w:t>
      </w:r>
      <w:proofErr w:type="spellStart"/>
      <w:r>
        <w:t>amelyben</w:t>
      </w:r>
      <w:proofErr w:type="spellEnd"/>
      <w:r>
        <w:t xml:space="preserve"> </w:t>
      </w:r>
      <w:proofErr w:type="spellStart"/>
      <w:r>
        <w:t>magas</w:t>
      </w:r>
      <w:proofErr w:type="spellEnd"/>
      <w:r>
        <w:t xml:space="preserve"> a </w:t>
      </w:r>
      <w:proofErr w:type="spellStart"/>
      <w:r>
        <w:t>szociális</w:t>
      </w:r>
      <w:proofErr w:type="spellEnd"/>
      <w:r>
        <w:t xml:space="preserve"> </w:t>
      </w:r>
      <w:proofErr w:type="spellStart"/>
      <w:r>
        <w:t>együttműködés</w:t>
      </w:r>
      <w:proofErr w:type="spellEnd"/>
      <w:r>
        <w:t xml:space="preserve">, a </w:t>
      </w:r>
      <w:proofErr w:type="spellStart"/>
      <w:r>
        <w:t>normák</w:t>
      </w:r>
      <w:proofErr w:type="spellEnd"/>
      <w:r>
        <w:t xml:space="preserve">, </w:t>
      </w:r>
      <w:proofErr w:type="spellStart"/>
      <w:r>
        <w:t>hagyományok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értékek</w:t>
      </w:r>
      <w:proofErr w:type="spellEnd"/>
      <w:r>
        <w:t xml:space="preserve"> </w:t>
      </w:r>
      <w:proofErr w:type="spellStart"/>
      <w:r>
        <w:t>kölcsönös</w:t>
      </w:r>
      <w:proofErr w:type="spellEnd"/>
      <w:r>
        <w:t xml:space="preserve"> </w:t>
      </w:r>
      <w:proofErr w:type="spellStart"/>
      <w:r>
        <w:t>tisztelete</w:t>
      </w:r>
      <w:proofErr w:type="spellEnd"/>
      <w:r>
        <w:t xml:space="preserve"> </w:t>
      </w:r>
      <w:proofErr w:type="spellStart"/>
      <w:r>
        <w:t>jellemző</w:t>
      </w:r>
      <w:proofErr w:type="spellEnd"/>
      <w:r>
        <w:t>. (</w:t>
      </w:r>
      <w:hyperlink r:id="rId5" w:history="1">
        <w:r>
          <w:rPr>
            <w:rStyle w:val="Hyperlink"/>
          </w:rPr>
          <w:t>https://manuale.edu.ro/manuale/Clasa%20a%20VI-a/Educatie%20sociala%20in%20limba%20maghiara/EDP3/A637.pdf</w:t>
        </w:r>
      </w:hyperlink>
      <w:r>
        <w:t xml:space="preserve"> , </w:t>
      </w:r>
      <w:proofErr w:type="spellStart"/>
      <w:r>
        <w:rPr>
          <w:u w:val="single"/>
        </w:rPr>
        <w:t>Társadalmi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nevelés</w:t>
      </w:r>
      <w:proofErr w:type="spellEnd"/>
      <w:r>
        <w:t xml:space="preserve"> </w:t>
      </w:r>
      <w:proofErr w:type="spellStart"/>
      <w:r>
        <w:t>tankönyv</w:t>
      </w:r>
      <w:proofErr w:type="spellEnd"/>
      <w:r>
        <w:t xml:space="preserve"> a VI. </w:t>
      </w:r>
      <w:proofErr w:type="spellStart"/>
      <w:r>
        <w:t>osztály</w:t>
      </w:r>
      <w:proofErr w:type="spellEnd"/>
      <w:r>
        <w:t xml:space="preserve"> </w:t>
      </w:r>
      <w:proofErr w:type="spellStart"/>
      <w:r>
        <w:t>számára</w:t>
      </w:r>
      <w:proofErr w:type="spellEnd"/>
      <w:r>
        <w:t xml:space="preserve">, </w:t>
      </w:r>
      <w:proofErr w:type="spellStart"/>
      <w:r>
        <w:t>Tanügyi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Pedagógiai</w:t>
      </w:r>
      <w:proofErr w:type="spellEnd"/>
      <w:r>
        <w:t xml:space="preserve"> </w:t>
      </w:r>
      <w:proofErr w:type="spellStart"/>
      <w:r>
        <w:t>Tankönyvkiadó</w:t>
      </w:r>
      <w:proofErr w:type="spellEnd"/>
      <w:r>
        <w:t xml:space="preserve">, </w:t>
      </w:r>
      <w:proofErr w:type="gramStart"/>
      <w:r>
        <w:t>2018.,</w:t>
      </w:r>
      <w:proofErr w:type="gramEnd"/>
      <w:r>
        <w:t xml:space="preserve"> 38 old.)</w:t>
      </w:r>
    </w:p>
    <w:p w:rsidR="00F14ECE" w:rsidRDefault="00F14ECE" w:rsidP="00F14ECE">
      <w:pPr>
        <w:pStyle w:val="NormalWeb"/>
      </w:pPr>
      <w:r>
        <w:t xml:space="preserve">(***) </w:t>
      </w:r>
      <w:r>
        <w:rPr>
          <w:rStyle w:val="Strong"/>
        </w:rPr>
        <w:t>METODOLOGIE din 31 august 2016 (*</w:t>
      </w:r>
      <w:proofErr w:type="spellStart"/>
      <w:r>
        <w:rPr>
          <w:rStyle w:val="Strong"/>
        </w:rPr>
        <w:t>actualizată</w:t>
      </w:r>
      <w:proofErr w:type="spellEnd"/>
      <w:r>
        <w:rPr>
          <w:rStyle w:val="Strong"/>
        </w:rPr>
        <w:t>*</w:t>
      </w:r>
      <w:proofErr w:type="gramStart"/>
      <w:r>
        <w:rPr>
          <w:rStyle w:val="Strong"/>
        </w:rPr>
        <w:t>)</w:t>
      </w:r>
      <w:proofErr w:type="spellStart"/>
      <w:r>
        <w:t>privind</w:t>
      </w:r>
      <w:proofErr w:type="spellEnd"/>
      <w:proofErr w:type="gram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desfăşurarea</w:t>
      </w:r>
      <w:proofErr w:type="spellEnd"/>
      <w:r>
        <w:t xml:space="preserve"> </w:t>
      </w:r>
      <w:proofErr w:type="spellStart"/>
      <w:r>
        <w:t>concursului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ocuparea</w:t>
      </w:r>
      <w:proofErr w:type="spellEnd"/>
      <w:r>
        <w:t xml:space="preserve"> </w:t>
      </w:r>
      <w:proofErr w:type="spellStart"/>
      <w:r>
        <w:t>funcţiilor</w:t>
      </w:r>
      <w:proofErr w:type="spellEnd"/>
      <w:r>
        <w:t xml:space="preserve"> de director </w:t>
      </w:r>
      <w:proofErr w:type="spellStart"/>
      <w:r>
        <w:t>şi</w:t>
      </w:r>
      <w:proofErr w:type="spellEnd"/>
      <w:r>
        <w:t xml:space="preserve"> director adjunct din </w:t>
      </w:r>
      <w:proofErr w:type="spellStart"/>
      <w:r>
        <w:t>unităţile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</w:t>
      </w:r>
      <w:proofErr w:type="spellStart"/>
      <w:r>
        <w:t>preuniversitar</w:t>
      </w:r>
      <w:proofErr w:type="spellEnd"/>
      <w:r>
        <w:t>*)(</w:t>
      </w:r>
      <w:proofErr w:type="spellStart"/>
      <w:r>
        <w:t>actualizată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data de 9 </w:t>
      </w:r>
      <w:proofErr w:type="spellStart"/>
      <w:r>
        <w:t>ianuarie</w:t>
      </w:r>
      <w:proofErr w:type="spellEnd"/>
      <w:r>
        <w:t xml:space="preserve"> 2017*)Art. 3. </w:t>
      </w:r>
      <w:proofErr w:type="spellStart"/>
      <w:r>
        <w:t>Alin</w:t>
      </w:r>
      <w:proofErr w:type="spellEnd"/>
      <w:r>
        <w:t xml:space="preserve"> 7): </w:t>
      </w:r>
      <w:proofErr w:type="spellStart"/>
      <w:r>
        <w:t>Participarea</w:t>
      </w:r>
      <w:proofErr w:type="spellEnd"/>
      <w:r>
        <w:t xml:space="preserve"> la </w:t>
      </w:r>
      <w:proofErr w:type="spellStart"/>
      <w:r>
        <w:t>concursul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ocuparea</w:t>
      </w:r>
      <w:proofErr w:type="spellEnd"/>
      <w:r>
        <w:t xml:space="preserve"> </w:t>
      </w:r>
      <w:proofErr w:type="spellStart"/>
      <w:r>
        <w:t>funcţiilor</w:t>
      </w:r>
      <w:proofErr w:type="spellEnd"/>
      <w:r>
        <w:t xml:space="preserve"> de director </w:t>
      </w:r>
      <w:proofErr w:type="spellStart"/>
      <w:r>
        <w:t>şi</w:t>
      </w:r>
      <w:proofErr w:type="spellEnd"/>
      <w:r>
        <w:t xml:space="preserve"> de director adjunct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unităţilor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cu </w:t>
      </w:r>
      <w:proofErr w:type="spellStart"/>
      <w:r>
        <w:t>predare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limbile</w:t>
      </w:r>
      <w:proofErr w:type="spellEnd"/>
      <w:r>
        <w:t xml:space="preserve"> </w:t>
      </w:r>
      <w:proofErr w:type="spellStart"/>
      <w:r>
        <w:t>minorităţilor</w:t>
      </w:r>
      <w:proofErr w:type="spellEnd"/>
      <w:r>
        <w:t xml:space="preserve"> </w:t>
      </w:r>
      <w:proofErr w:type="spellStart"/>
      <w:r>
        <w:t>naţionale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al </w:t>
      </w:r>
      <w:proofErr w:type="spellStart"/>
      <w:r>
        <w:t>celor</w:t>
      </w:r>
      <w:proofErr w:type="spellEnd"/>
      <w:r>
        <w:t xml:space="preserve"> cu </w:t>
      </w:r>
      <w:proofErr w:type="spellStart"/>
      <w:r>
        <w:t>secţii</w:t>
      </w:r>
      <w:proofErr w:type="spellEnd"/>
      <w:r>
        <w:t xml:space="preserve"> de </w:t>
      </w:r>
      <w:proofErr w:type="spellStart"/>
      <w:r>
        <w:t>predare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limbile</w:t>
      </w:r>
      <w:proofErr w:type="spellEnd"/>
      <w:r>
        <w:t xml:space="preserve"> </w:t>
      </w:r>
      <w:proofErr w:type="spellStart"/>
      <w:r>
        <w:t>minorităţilor</w:t>
      </w:r>
      <w:proofErr w:type="spellEnd"/>
      <w:r>
        <w:t xml:space="preserve"> </w:t>
      </w:r>
      <w:proofErr w:type="spellStart"/>
      <w:r>
        <w:t>naţionale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condiţionată</w:t>
      </w:r>
      <w:proofErr w:type="spellEnd"/>
      <w:r>
        <w:t xml:space="preserve"> de </w:t>
      </w:r>
      <w:proofErr w:type="spellStart"/>
      <w:r>
        <w:t>prezentarea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candidat</w:t>
      </w:r>
      <w:proofErr w:type="spellEnd"/>
      <w:r>
        <w:t xml:space="preserve"> a </w:t>
      </w:r>
      <w:proofErr w:type="spellStart"/>
      <w:r>
        <w:t>unui</w:t>
      </w:r>
      <w:proofErr w:type="spellEnd"/>
      <w:r>
        <w:t xml:space="preserve"> document </w:t>
      </w:r>
      <w:proofErr w:type="spellStart"/>
      <w:r>
        <w:t>scris</w:t>
      </w:r>
      <w:proofErr w:type="spellEnd"/>
      <w:r>
        <w:t xml:space="preserve">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ateste</w:t>
      </w:r>
      <w:proofErr w:type="spellEnd"/>
      <w:r>
        <w:t xml:space="preserve"> </w:t>
      </w:r>
      <w:proofErr w:type="spellStart"/>
      <w:r>
        <w:t>consultarea</w:t>
      </w:r>
      <w:proofErr w:type="spellEnd"/>
      <w:r>
        <w:t xml:space="preserve"> </w:t>
      </w:r>
      <w:proofErr w:type="spellStart"/>
      <w:r>
        <w:t>organizaţiei</w:t>
      </w:r>
      <w:proofErr w:type="spellEnd"/>
      <w:r>
        <w:t xml:space="preserve"> care </w:t>
      </w:r>
      <w:proofErr w:type="spellStart"/>
      <w:r>
        <w:t>reprezintă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Parlament</w:t>
      </w:r>
      <w:proofErr w:type="spellEnd"/>
      <w:r>
        <w:t xml:space="preserve"> </w:t>
      </w:r>
      <w:proofErr w:type="spellStart"/>
      <w:r>
        <w:t>minoritatea</w:t>
      </w:r>
      <w:proofErr w:type="spellEnd"/>
      <w:r>
        <w:t xml:space="preserve"> </w:t>
      </w:r>
      <w:proofErr w:type="spellStart"/>
      <w:r>
        <w:t>respectivă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minoritatea</w:t>
      </w:r>
      <w:proofErr w:type="spellEnd"/>
      <w:r>
        <w:t xml:space="preserve"> nu are </w:t>
      </w:r>
      <w:proofErr w:type="spellStart"/>
      <w:r>
        <w:t>reprezentare</w:t>
      </w:r>
      <w:proofErr w:type="spellEnd"/>
      <w:r>
        <w:t xml:space="preserve"> </w:t>
      </w:r>
      <w:proofErr w:type="spellStart"/>
      <w:r>
        <w:t>parlamentară</w:t>
      </w:r>
      <w:proofErr w:type="spellEnd"/>
      <w:r>
        <w:t xml:space="preserve">, </w:t>
      </w:r>
      <w:proofErr w:type="spellStart"/>
      <w:r>
        <w:t>consultarea</w:t>
      </w:r>
      <w:proofErr w:type="spellEnd"/>
      <w:r>
        <w:t xml:space="preserve"> </w:t>
      </w:r>
      <w:proofErr w:type="spellStart"/>
      <w:r>
        <w:t>grupului</w:t>
      </w:r>
      <w:proofErr w:type="spellEnd"/>
      <w:r>
        <w:t xml:space="preserve"> </w:t>
      </w:r>
      <w:proofErr w:type="spellStart"/>
      <w:r>
        <w:t>parlamentar</w:t>
      </w:r>
      <w:proofErr w:type="spellEnd"/>
      <w:r>
        <w:t xml:space="preserve"> al </w:t>
      </w:r>
      <w:proofErr w:type="spellStart"/>
      <w:r>
        <w:t>minorităţilor</w:t>
      </w:r>
      <w:proofErr w:type="spellEnd"/>
      <w:r>
        <w:t xml:space="preserve"> </w:t>
      </w:r>
      <w:proofErr w:type="spellStart"/>
      <w:r>
        <w:t>naţionale</w:t>
      </w:r>
      <w:proofErr w:type="spellEnd"/>
      <w:r>
        <w:t>.</w:t>
      </w:r>
    </w:p>
    <w:p w:rsidR="00D64C5D" w:rsidRDefault="00D64C5D">
      <w:bookmarkStart w:id="0" w:name="_GoBack"/>
      <w:bookmarkEnd w:id="0"/>
    </w:p>
    <w:sectPr w:rsidR="00D64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CE"/>
    <w:rsid w:val="00D64C5D"/>
    <w:rsid w:val="00F1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CA8A9-1D33-4CE7-893A-503560C2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14EC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14E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5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nuale.edu.ro/manuale/Clasa%20a%20VI-a/Educatie%20sociala%20in%20limba%20maghiara/EDP3/A637.pdf" TargetMode="External"/><Relationship Id="rId4" Type="http://schemas.openxmlformats.org/officeDocument/2006/relationships/hyperlink" Target="https://www.edu.ro/sites/default/files/_fi%C8%99iere/Minister/2017/legislatie%20MEN/Legea%20nr.%201_2011_actualizata20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TLevi</dc:creator>
  <cp:keywords/>
  <dc:description/>
  <cp:lastModifiedBy>TLevi</cp:lastModifiedBy>
  <cp:revision>1</cp:revision>
  <dcterms:created xsi:type="dcterms:W3CDTF">2019-07-10T15:07:00Z</dcterms:created>
  <dcterms:modified xsi:type="dcterms:W3CDTF">2019-07-10T15:08:00Z</dcterms:modified>
</cp:coreProperties>
</file>